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59A1817D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374218">
        <w:rPr>
          <w:rFonts w:ascii="Times New Roman" w:hAnsi="Times New Roman"/>
          <w:color w:val="auto"/>
          <w:sz w:val="27"/>
          <w:szCs w:val="27"/>
        </w:rPr>
        <w:t>но</w:t>
      </w:r>
      <w:r w:rsidR="00B45B04">
        <w:rPr>
          <w:rFonts w:ascii="Times New Roman" w:hAnsi="Times New Roman"/>
          <w:color w:val="auto"/>
          <w:sz w:val="27"/>
          <w:szCs w:val="27"/>
        </w:rPr>
        <w:t>я</w:t>
      </w:r>
      <w:r w:rsidR="00534917">
        <w:rPr>
          <w:rFonts w:ascii="Times New Roman" w:hAnsi="Times New Roman"/>
          <w:color w:val="auto"/>
          <w:sz w:val="27"/>
          <w:szCs w:val="27"/>
        </w:rPr>
        <w:t>брь</w:t>
      </w:r>
      <w:r>
        <w:rPr>
          <w:rFonts w:ascii="Times New Roman" w:hAnsi="Times New Roman"/>
          <w:color w:val="auto"/>
          <w:sz w:val="27"/>
          <w:szCs w:val="27"/>
        </w:rPr>
        <w:t xml:space="preserve"> 2022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форме «Астраханская_1</w:t>
      </w:r>
      <w:r w:rsidR="00374218">
        <w:rPr>
          <w:rFonts w:ascii="Times New Roman" w:hAnsi="Times New Roman"/>
          <w:color w:val="auto"/>
          <w:sz w:val="27"/>
          <w:szCs w:val="27"/>
        </w:rPr>
        <w:t>1</w:t>
      </w:r>
      <w:r>
        <w:rPr>
          <w:rFonts w:ascii="Times New Roman" w:hAnsi="Times New Roman"/>
          <w:color w:val="auto"/>
          <w:sz w:val="27"/>
          <w:szCs w:val="27"/>
        </w:rPr>
        <w:t xml:space="preserve">_2022_наим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245F1719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B45B04">
        <w:rPr>
          <w:rFonts w:ascii="Times New Roman" w:hAnsi="Times New Roman"/>
          <w:color w:val="auto"/>
          <w:sz w:val="27"/>
          <w:szCs w:val="27"/>
        </w:rPr>
        <w:t>1</w:t>
      </w:r>
      <w:r w:rsidR="00374218">
        <w:rPr>
          <w:rFonts w:ascii="Times New Roman" w:hAnsi="Times New Roman"/>
          <w:color w:val="auto"/>
          <w:sz w:val="27"/>
          <w:szCs w:val="27"/>
        </w:rPr>
        <w:t>1</w:t>
      </w:r>
      <w:r w:rsidR="00427707">
        <w:rPr>
          <w:rFonts w:ascii="Times New Roman" w:hAnsi="Times New Roman"/>
          <w:color w:val="auto"/>
          <w:sz w:val="27"/>
          <w:szCs w:val="27"/>
        </w:rPr>
        <w:t>_2022_наим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65F690B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b w:val="0"/>
          <w:bCs w:val="0"/>
          <w:sz w:val="27"/>
          <w:szCs w:val="27"/>
        </w:rPr>
        <w:t>Данные ежемесячн</w:t>
      </w:r>
      <w:r w:rsidR="003A6608">
        <w:rPr>
          <w:rFonts w:ascii="Times New Roman" w:hAnsi="Times New Roman"/>
          <w:b w:val="0"/>
          <w:bCs w:val="0"/>
          <w:sz w:val="27"/>
          <w:szCs w:val="27"/>
        </w:rPr>
        <w:t xml:space="preserve">ого </w:t>
      </w:r>
      <w:r>
        <w:rPr>
          <w:rFonts w:ascii="Times New Roman" w:hAnsi="Times New Roman"/>
          <w:b w:val="0"/>
          <w:bCs w:val="0"/>
          <w:sz w:val="27"/>
          <w:szCs w:val="27"/>
        </w:rPr>
        <w:t>мониторинг</w:t>
      </w:r>
      <w:r w:rsidR="003A6608">
        <w:rPr>
          <w:rFonts w:ascii="Times New Roman" w:hAnsi="Times New Roman"/>
          <w:b w:val="0"/>
          <w:bCs w:val="0"/>
          <w:sz w:val="27"/>
          <w:szCs w:val="27"/>
        </w:rPr>
        <w:t>а</w:t>
      </w:r>
      <w:bookmarkEnd w:id="0"/>
      <w:r>
        <w:rPr>
          <w:rFonts w:ascii="Times New Roman" w:hAnsi="Times New Roman"/>
          <w:b w:val="0"/>
          <w:bCs w:val="0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b w:val="0"/>
            <w:bCs w:val="0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29891348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Сдача отчетности будет осуществляться до 1</w:t>
      </w:r>
      <w:r w:rsidR="00B20607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534917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B20607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.2022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  <w:bookmarkStart w:id="1" w:name="_GoBack"/>
      <w:bookmarkEnd w:id="1"/>
    </w:p>
    <w:p w14:paraId="78292966" w14:textId="77777777" w:rsidR="00B0739E" w:rsidRDefault="00427707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Заместитель министра</w:t>
      </w:r>
      <w:r>
        <w:rPr>
          <w:rFonts w:ascii="Times New Roman" w:hAnsi="Times New Roman"/>
          <w:bCs/>
          <w:color w:val="auto"/>
          <w:sz w:val="27"/>
          <w:szCs w:val="27"/>
        </w:rPr>
        <w:tab/>
        <w:t xml:space="preserve">Е.Ю. </w:t>
      </w:r>
      <w:proofErr w:type="spellStart"/>
      <w:r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09941C71" w14:textId="1213D187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1D59DD8B" w14:textId="1B94EB80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2019E2AD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1C19C03F" w14:textId="77777777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76A9BC8" w14:textId="0FE72B9D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280E55A" w14:textId="15EB73D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65FF65F2" w:rsidR="00093BC0" w:rsidRDefault="00427707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r>
        <w:rPr>
          <w:rFonts w:ascii="Times New Roman" w:hAnsi="Times New Roman"/>
          <w:bCs/>
          <w:highlight w:val="white"/>
        </w:rPr>
        <w:t>Конофья</w:t>
      </w:r>
      <w:r w:rsidR="00093BC0">
        <w:rPr>
          <w:rFonts w:ascii="Times New Roman" w:hAnsi="Times New Roman"/>
          <w:bCs/>
          <w:highlight w:val="white"/>
        </w:rPr>
        <w:t>е</w:t>
      </w:r>
      <w:r>
        <w:rPr>
          <w:rFonts w:ascii="Times New Roman" w:hAnsi="Times New Roman"/>
          <w:bCs/>
          <w:highlight w:val="white"/>
        </w:rPr>
        <w:t xml:space="preserve">ва Альбина Маликовна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93BC0"/>
    <w:rsid w:val="0014540E"/>
    <w:rsid w:val="00374218"/>
    <w:rsid w:val="003A6608"/>
    <w:rsid w:val="00427707"/>
    <w:rsid w:val="004617A3"/>
    <w:rsid w:val="00534746"/>
    <w:rsid w:val="00534917"/>
    <w:rsid w:val="006A1AFF"/>
    <w:rsid w:val="007E6C0A"/>
    <w:rsid w:val="00882702"/>
    <w:rsid w:val="009A5C3D"/>
    <w:rsid w:val="00B0739E"/>
    <w:rsid w:val="00B20607"/>
    <w:rsid w:val="00B45B04"/>
    <w:rsid w:val="00B76D33"/>
    <w:rsid w:val="00CE538E"/>
    <w:rsid w:val="00DD08AB"/>
    <w:rsid w:val="00DE4F91"/>
    <w:rsid w:val="00E3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6D2F3227-B5FD-4FC3-A169-2A348EBED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86</cp:revision>
  <cp:lastPrinted>2022-12-01T09:57:00Z</cp:lastPrinted>
  <dcterms:created xsi:type="dcterms:W3CDTF">2019-11-11T06:04:00Z</dcterms:created>
  <dcterms:modified xsi:type="dcterms:W3CDTF">2022-12-01T10:01:00Z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